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01" w:rsidRDefault="00291D7E" w:rsidP="007667B7">
      <w:pPr>
        <w:tabs>
          <w:tab w:val="left" w:pos="4230"/>
        </w:tabs>
        <w:spacing w:after="0"/>
        <w:jc w:val="center"/>
      </w:pPr>
      <w:r>
        <w:t>Minutes of Regular</w:t>
      </w:r>
      <w:r w:rsidR="000C307E">
        <w:t xml:space="preserve"> </w:t>
      </w:r>
      <w:r>
        <w:t>Meeting of the Board of Trustees</w:t>
      </w:r>
    </w:p>
    <w:p w:rsidR="000C307E" w:rsidRDefault="000C307E" w:rsidP="000C307E">
      <w:pPr>
        <w:spacing w:after="0"/>
        <w:jc w:val="center"/>
      </w:pPr>
      <w:r>
        <w:t>Of The</w:t>
      </w:r>
    </w:p>
    <w:p w:rsidR="000C307E" w:rsidRDefault="000C307E" w:rsidP="000C307E">
      <w:pPr>
        <w:spacing w:after="0"/>
        <w:jc w:val="center"/>
      </w:pPr>
      <w:r>
        <w:t>Lopez Community Center Association</w:t>
      </w:r>
    </w:p>
    <w:p w:rsidR="000C307E" w:rsidRDefault="000C307E" w:rsidP="000C307E">
      <w:pPr>
        <w:spacing w:after="0"/>
        <w:jc w:val="center"/>
      </w:pPr>
      <w:r>
        <w:t>December 8, 2014</w:t>
      </w:r>
    </w:p>
    <w:p w:rsidR="000C307E" w:rsidRDefault="000C307E" w:rsidP="000C307E">
      <w:pPr>
        <w:spacing w:after="0"/>
        <w:jc w:val="center"/>
      </w:pPr>
    </w:p>
    <w:p w:rsidR="000C307E" w:rsidRDefault="000C307E" w:rsidP="000C307E">
      <w:pPr>
        <w:spacing w:after="0"/>
      </w:pPr>
      <w:r>
        <w:t>Upon notice duly given, a regular meeting of the Board of Trustees of the Lope</w:t>
      </w:r>
      <w:r w:rsidR="000E623C">
        <w:t>z Community</w:t>
      </w:r>
      <w:r>
        <w:t xml:space="preserve"> Center Association (LCCA) was held December 8, 2014 commencing at 5:20 p.m.  Raiti Waerness, Barbara Carver, Barbara Fulton, Shawn Westervelt, Mark Herrenkohl, Chris Dern, </w:t>
      </w:r>
      <w:r w:rsidR="00680582">
        <w:t xml:space="preserve">Todd </w:t>
      </w:r>
      <w:proofErr w:type="spellStart"/>
      <w:r w:rsidR="00680582">
        <w:t>Twigg</w:t>
      </w:r>
      <w:proofErr w:type="spellEnd"/>
      <w:r w:rsidR="00680582">
        <w:t xml:space="preserve">, </w:t>
      </w:r>
      <w:r>
        <w:t>Janet Baltzer, Rober</w:t>
      </w:r>
      <w:r w:rsidR="00936037">
        <w:t xml:space="preserve">t Harrison, and Karen </w:t>
      </w:r>
      <w:proofErr w:type="spellStart"/>
      <w:r w:rsidR="00936037">
        <w:t>Barringer</w:t>
      </w:r>
      <w:proofErr w:type="spellEnd"/>
      <w:r w:rsidR="00936037">
        <w:t xml:space="preserve"> were in attendance. </w:t>
      </w:r>
      <w:r w:rsidR="00680582">
        <w:t xml:space="preserve">  Dawn Dawson Wexo also attended.</w:t>
      </w:r>
    </w:p>
    <w:p w:rsidR="00680582" w:rsidRDefault="00680582" w:rsidP="000C307E">
      <w:pPr>
        <w:spacing w:after="0"/>
      </w:pPr>
    </w:p>
    <w:p w:rsidR="00680582" w:rsidRDefault="001D37DB" w:rsidP="000C307E">
      <w:pPr>
        <w:spacing w:after="0"/>
      </w:pPr>
      <w:r>
        <w:t>Before the meeting commenced</w:t>
      </w:r>
      <w:r w:rsidR="00900A05">
        <w:t>,</w:t>
      </w:r>
      <w:r>
        <w:t xml:space="preserve"> </w:t>
      </w:r>
      <w:r w:rsidR="00680582">
        <w:t>Da</w:t>
      </w:r>
      <w:r w:rsidR="00900A05">
        <w:t>wn Dawson Wexo</w:t>
      </w:r>
      <w:r w:rsidR="00291D7E">
        <w:t xml:space="preserve"> was introduced.  She is the </w:t>
      </w:r>
      <w:r w:rsidR="00680582">
        <w:t>founder of th</w:t>
      </w:r>
      <w:r w:rsidR="00291D7E">
        <w:t xml:space="preserve">e John </w:t>
      </w:r>
      <w:proofErr w:type="spellStart"/>
      <w:r w:rsidR="00291D7E">
        <w:t>Bonnett</w:t>
      </w:r>
      <w:proofErr w:type="spellEnd"/>
      <w:r w:rsidR="00291D7E">
        <w:t xml:space="preserve"> Wexo Foundation </w:t>
      </w:r>
      <w:r w:rsidR="00936037">
        <w:t>and has recently moved to Lopez Island.</w:t>
      </w:r>
    </w:p>
    <w:p w:rsidR="00680582" w:rsidRDefault="00680582" w:rsidP="000C307E">
      <w:pPr>
        <w:spacing w:after="0"/>
      </w:pPr>
    </w:p>
    <w:p w:rsidR="00680582" w:rsidRDefault="00680582" w:rsidP="000C307E">
      <w:pPr>
        <w:spacing w:after="0"/>
      </w:pPr>
      <w:r>
        <w:t>As the first order of business, a motion w</w:t>
      </w:r>
      <w:r w:rsidR="00900A05">
        <w:t>as made and seconded to approve</w:t>
      </w:r>
      <w:r>
        <w:t xml:space="preserve"> the November 10</w:t>
      </w:r>
      <w:r w:rsidRPr="00680582">
        <w:rPr>
          <w:vertAlign w:val="superscript"/>
        </w:rPr>
        <w:t>th</w:t>
      </w:r>
      <w:r>
        <w:t xml:space="preserve"> minutes.</w:t>
      </w:r>
    </w:p>
    <w:p w:rsidR="00680582" w:rsidRDefault="00680582" w:rsidP="000C307E">
      <w:pPr>
        <w:spacing w:after="0"/>
      </w:pPr>
    </w:p>
    <w:p w:rsidR="00680582" w:rsidRDefault="00680582" w:rsidP="00680582">
      <w:pPr>
        <w:spacing w:after="0"/>
      </w:pPr>
      <w:r>
        <w:t>Next order of bu</w:t>
      </w:r>
      <w:r w:rsidR="00936037">
        <w:t>siness</w:t>
      </w:r>
      <w:r w:rsidR="00843B0C">
        <w:t>,</w:t>
      </w:r>
      <w:r w:rsidR="002D0176">
        <w:t xml:space="preserve"> Robert reported on the response</w:t>
      </w:r>
      <w:r w:rsidR="00843B0C">
        <w:t xml:space="preserve"> to the 2014 Friends Letter.</w:t>
      </w:r>
    </w:p>
    <w:p w:rsidR="00680582" w:rsidRDefault="00680582" w:rsidP="00680582">
      <w:pPr>
        <w:spacing w:after="0"/>
      </w:pPr>
    </w:p>
    <w:p w:rsidR="001D37DB" w:rsidRDefault="001D37DB" w:rsidP="00680582">
      <w:pPr>
        <w:spacing w:after="0"/>
      </w:pPr>
      <w:r>
        <w:t>Next</w:t>
      </w:r>
      <w:r w:rsidR="00936037">
        <w:t>,</w:t>
      </w:r>
      <w:r>
        <w:t xml:space="preserve"> a motion was made and approved regarding signatures for the safety deposit box:</w:t>
      </w:r>
    </w:p>
    <w:p w:rsidR="0064553B" w:rsidRDefault="0064553B" w:rsidP="00680582">
      <w:pPr>
        <w:spacing w:after="0"/>
      </w:pPr>
    </w:p>
    <w:p w:rsidR="001D37DB" w:rsidRDefault="001D37DB" w:rsidP="00336B9D">
      <w:pPr>
        <w:pStyle w:val="ListParagraph"/>
        <w:spacing w:after="0"/>
      </w:pPr>
      <w:r>
        <w:t>The LCCA board chair (or co-chairs), treasurer and director will have access to the LCCA safety deposit box at Islanders Bank.  Currently, this includes Raiti Waerness, Barbara Carver, Chris Dern and Janet Baltzer.</w:t>
      </w:r>
    </w:p>
    <w:p w:rsidR="001D37DB" w:rsidRDefault="001D37DB" w:rsidP="001D37DB">
      <w:pPr>
        <w:spacing w:after="0"/>
      </w:pPr>
    </w:p>
    <w:p w:rsidR="002F45DC" w:rsidRDefault="001D37DB" w:rsidP="001D37DB">
      <w:pPr>
        <w:spacing w:after="0"/>
      </w:pPr>
      <w:r>
        <w:t xml:space="preserve">Next order of business, Robert </w:t>
      </w:r>
      <w:r w:rsidR="0002593E">
        <w:t xml:space="preserve">asked for and </w:t>
      </w:r>
      <w:r w:rsidR="00900A05">
        <w:t>recorded board members’ start dates.</w:t>
      </w:r>
    </w:p>
    <w:p w:rsidR="0002593E" w:rsidRDefault="0002593E" w:rsidP="001D37DB">
      <w:pPr>
        <w:spacing w:after="0"/>
      </w:pPr>
    </w:p>
    <w:p w:rsidR="0002593E" w:rsidRDefault="0002593E" w:rsidP="001D37DB">
      <w:pPr>
        <w:spacing w:after="0"/>
      </w:pPr>
      <w:r>
        <w:t>Next, Janet presented the Di</w:t>
      </w:r>
      <w:r w:rsidR="00936037">
        <w:t>rector’s Report (see attach</w:t>
      </w:r>
      <w:r w:rsidR="000E623C">
        <w:t xml:space="preserve">ment). </w:t>
      </w:r>
      <w:r w:rsidR="00973644">
        <w:t xml:space="preserve"> Items included:</w:t>
      </w:r>
    </w:p>
    <w:p w:rsidR="00336B9D" w:rsidRDefault="0002593E" w:rsidP="001D37DB">
      <w:pPr>
        <w:spacing w:after="0"/>
      </w:pPr>
      <w:r>
        <w:t xml:space="preserve"> </w:t>
      </w:r>
      <w:r w:rsidR="00973644">
        <w:t xml:space="preserve"> </w:t>
      </w:r>
    </w:p>
    <w:p w:rsidR="0002593E" w:rsidRDefault="0002593E" w:rsidP="0002593E">
      <w:pPr>
        <w:pStyle w:val="ListParagraph"/>
        <w:numPr>
          <w:ilvl w:val="0"/>
          <w:numId w:val="2"/>
        </w:numPr>
        <w:spacing w:after="0"/>
      </w:pPr>
      <w:r>
        <w:t xml:space="preserve">Establish a meeting among </w:t>
      </w:r>
      <w:r w:rsidR="00395525">
        <w:t>interested board members and guests to brain storm ideas for</w:t>
      </w:r>
      <w:r w:rsidR="00900A05">
        <w:t xml:space="preserve"> a fundraising event – the goal is </w:t>
      </w:r>
      <w:r w:rsidR="00395525">
        <w:t xml:space="preserve">to raise $15,000.   </w:t>
      </w:r>
      <w:r w:rsidR="00900A05">
        <w:t xml:space="preserve">The meeting with be at </w:t>
      </w:r>
      <w:proofErr w:type="spellStart"/>
      <w:r w:rsidR="00900A05">
        <w:t>Raiti’s</w:t>
      </w:r>
      <w:proofErr w:type="spellEnd"/>
      <w:r w:rsidR="00900A05">
        <w:t>, Friday, February 13, 6-8 p.m.</w:t>
      </w:r>
    </w:p>
    <w:p w:rsidR="00395525" w:rsidRDefault="00395525" w:rsidP="00900A05">
      <w:pPr>
        <w:pStyle w:val="ListParagraph"/>
        <w:spacing w:after="0"/>
      </w:pPr>
    </w:p>
    <w:p w:rsidR="00395525" w:rsidRDefault="00936037" w:rsidP="00395525">
      <w:pPr>
        <w:pStyle w:val="ListParagraph"/>
        <w:numPr>
          <w:ilvl w:val="0"/>
          <w:numId w:val="2"/>
        </w:numPr>
        <w:spacing w:after="0"/>
      </w:pPr>
      <w:r>
        <w:t>Janet and Robert</w:t>
      </w:r>
      <w:r w:rsidR="00395525">
        <w:t xml:space="preserve"> are working on promoting weddings at LCCA</w:t>
      </w:r>
      <w:r w:rsidR="00900A05">
        <w:t>.</w:t>
      </w:r>
    </w:p>
    <w:p w:rsidR="00395525" w:rsidRDefault="00395525" w:rsidP="00395525">
      <w:pPr>
        <w:spacing w:after="0"/>
        <w:ind w:left="360"/>
      </w:pPr>
    </w:p>
    <w:p w:rsidR="00BA3012" w:rsidRDefault="00395525" w:rsidP="00395525">
      <w:pPr>
        <w:pStyle w:val="ListParagraph"/>
        <w:numPr>
          <w:ilvl w:val="0"/>
          <w:numId w:val="2"/>
        </w:numPr>
        <w:spacing w:after="0"/>
      </w:pPr>
      <w:r>
        <w:t>Janet explained requirements for Beer and/or Wine Theater License.</w:t>
      </w:r>
      <w:r w:rsidR="00D827C0">
        <w:t xml:space="preserve"> The license fee for the license is $400 annually.  </w:t>
      </w:r>
      <w:r w:rsidR="00BA3012">
        <w:t>Note:  Executive committee members are required to give their soci</w:t>
      </w:r>
      <w:r w:rsidR="00495132">
        <w:t>al security numbers for the application.  Also, Mark has volunteered to take the online MAST course so he</w:t>
      </w:r>
      <w:r w:rsidR="00900A05">
        <w:t xml:space="preserve"> will be</w:t>
      </w:r>
      <w:r w:rsidR="00495132">
        <w:t xml:space="preserve"> eligible to serve alcohol at LCCA events.</w:t>
      </w:r>
    </w:p>
    <w:p w:rsidR="00BA3012" w:rsidRDefault="00BA3012" w:rsidP="00BA3012">
      <w:pPr>
        <w:pStyle w:val="ListParagraph"/>
      </w:pPr>
    </w:p>
    <w:p w:rsidR="00395525" w:rsidRDefault="00395525" w:rsidP="00395525">
      <w:pPr>
        <w:pStyle w:val="ListParagraph"/>
        <w:numPr>
          <w:ilvl w:val="0"/>
          <w:numId w:val="2"/>
        </w:numPr>
        <w:spacing w:after="0"/>
      </w:pPr>
      <w:r>
        <w:t xml:space="preserve">  After further discussion, a motion was made and approved:</w:t>
      </w:r>
    </w:p>
    <w:p w:rsidR="00D827C0" w:rsidRDefault="00D827C0" w:rsidP="00D827C0">
      <w:pPr>
        <w:pStyle w:val="ListParagraph"/>
      </w:pPr>
    </w:p>
    <w:p w:rsidR="00D827C0" w:rsidRDefault="00D827C0" w:rsidP="00900A05">
      <w:pPr>
        <w:pStyle w:val="ListParagraph"/>
        <w:spacing w:after="0"/>
      </w:pPr>
      <w:r>
        <w:t>To apply for the Beer and/or Wine license with appropriate constraints for participation that includes signs and physical boundaries.</w:t>
      </w:r>
    </w:p>
    <w:p w:rsidR="00D827C0" w:rsidRDefault="00BA3012" w:rsidP="00D827C0">
      <w:pPr>
        <w:spacing w:after="0"/>
      </w:pPr>
      <w:r>
        <w:t xml:space="preserve"> </w:t>
      </w:r>
    </w:p>
    <w:p w:rsidR="00D827C0" w:rsidRDefault="00D827C0" w:rsidP="00D827C0">
      <w:pPr>
        <w:spacing w:after="0"/>
      </w:pPr>
      <w:r>
        <w:t>Next order of business, Chris p</w:t>
      </w:r>
      <w:r w:rsidR="00900A05">
        <w:t>resented the Treasurer’s report</w:t>
      </w:r>
      <w:r w:rsidR="000E623C">
        <w:t xml:space="preserve"> (see attachment).  </w:t>
      </w:r>
      <w:r>
        <w:t xml:space="preserve"> Chris presented the projected three year LCCA budge</w:t>
      </w:r>
      <w:r w:rsidR="00495132">
        <w:t xml:space="preserve">t.   After further discussion, </w:t>
      </w:r>
      <w:r w:rsidR="007A0F0F">
        <w:t>a motion was made an approved:</w:t>
      </w:r>
    </w:p>
    <w:p w:rsidR="0064553B" w:rsidRDefault="0064553B" w:rsidP="00D827C0">
      <w:pPr>
        <w:spacing w:after="0"/>
      </w:pPr>
    </w:p>
    <w:p w:rsidR="00D827C0" w:rsidRDefault="00D0160D" w:rsidP="00D404F0">
      <w:pPr>
        <w:pStyle w:val="ListParagraph"/>
        <w:spacing w:after="0"/>
      </w:pPr>
      <w:r>
        <w:t>To approve</w:t>
      </w:r>
      <w:r w:rsidR="00D827C0">
        <w:t xml:space="preserve"> the budget</w:t>
      </w:r>
    </w:p>
    <w:p w:rsidR="00D0160D" w:rsidRDefault="00D0160D" w:rsidP="00D0160D">
      <w:pPr>
        <w:spacing w:after="0"/>
      </w:pPr>
    </w:p>
    <w:p w:rsidR="00495132" w:rsidRDefault="00D0160D" w:rsidP="00495132">
      <w:pPr>
        <w:spacing w:after="0"/>
      </w:pPr>
      <w:r>
        <w:lastRenderedPageBreak/>
        <w:t>Also, Chris discussed guidelines for confidentiality</w:t>
      </w:r>
      <w:r w:rsidR="007667B7">
        <w:t xml:space="preserve"> for board members</w:t>
      </w:r>
      <w:r w:rsidR="00900A05">
        <w:t xml:space="preserve"> </w:t>
      </w:r>
      <w:r w:rsidR="007A0F0F">
        <w:t>regarding</w:t>
      </w:r>
      <w:bookmarkStart w:id="0" w:name="_GoBack"/>
      <w:bookmarkEnd w:id="0"/>
      <w:r>
        <w:t xml:space="preserve"> LCCA fundraising and charitable donations (see attachment</w:t>
      </w:r>
      <w:r w:rsidR="006B2ED6">
        <w:t xml:space="preserve">.) </w:t>
      </w:r>
      <w:r w:rsidR="00291D7E">
        <w:t xml:space="preserve"> Further, it was suggested that a job description detailing requirements and responsibilities be presented to new board members.</w:t>
      </w:r>
    </w:p>
    <w:p w:rsidR="007A0F0F" w:rsidRDefault="007A0F0F" w:rsidP="00495132">
      <w:pPr>
        <w:spacing w:after="0"/>
      </w:pPr>
    </w:p>
    <w:p w:rsidR="007A0F0F" w:rsidRDefault="007A0F0F" w:rsidP="00495132">
      <w:pPr>
        <w:spacing w:after="0"/>
      </w:pPr>
      <w:r>
        <w:t xml:space="preserve">Next, </w:t>
      </w:r>
      <w:r w:rsidR="00900A05">
        <w:t>Todd reported on</w:t>
      </w:r>
      <w:r>
        <w:t xml:space="preserve"> Fertile Ground.  Todd will contact Donna Hasbrouck to request an agenda from Fertile Ground</w:t>
      </w:r>
      <w:r w:rsidR="005F0C04">
        <w:t xml:space="preserve"> members</w:t>
      </w:r>
      <w:r>
        <w:t xml:space="preserve"> for the board to review at February’s </w:t>
      </w:r>
      <w:r w:rsidR="00900A05">
        <w:t>meeting.</w:t>
      </w:r>
    </w:p>
    <w:p w:rsidR="007A0F0F" w:rsidRDefault="007A0F0F" w:rsidP="00495132">
      <w:pPr>
        <w:spacing w:after="0"/>
      </w:pPr>
    </w:p>
    <w:p w:rsidR="007A0F0F" w:rsidRDefault="007A0F0F" w:rsidP="00495132">
      <w:pPr>
        <w:spacing w:after="0"/>
      </w:pPr>
      <w:r>
        <w:t>New Business:</w:t>
      </w:r>
    </w:p>
    <w:p w:rsidR="007A0F0F" w:rsidRDefault="000E623C" w:rsidP="007A0F0F">
      <w:pPr>
        <w:pStyle w:val="ListParagraph"/>
        <w:numPr>
          <w:ilvl w:val="0"/>
          <w:numId w:val="2"/>
        </w:numPr>
        <w:spacing w:after="0"/>
      </w:pPr>
      <w:r>
        <w:t xml:space="preserve">Mark </w:t>
      </w:r>
      <w:r w:rsidR="007A0F0F">
        <w:t xml:space="preserve"> has volunteered to be on LCCA’s finance committee</w:t>
      </w:r>
      <w:r w:rsidR="001A71E9">
        <w:t>.</w:t>
      </w:r>
    </w:p>
    <w:p w:rsidR="007A0F0F" w:rsidRDefault="007A0F0F" w:rsidP="007A0F0F">
      <w:pPr>
        <w:pStyle w:val="ListParagraph"/>
        <w:spacing w:after="0"/>
      </w:pPr>
    </w:p>
    <w:p w:rsidR="0064553B" w:rsidRDefault="006B2ED6" w:rsidP="00F00F58">
      <w:pPr>
        <w:pStyle w:val="ListParagraph"/>
        <w:numPr>
          <w:ilvl w:val="0"/>
          <w:numId w:val="2"/>
        </w:numPr>
        <w:spacing w:after="0"/>
      </w:pPr>
      <w:r>
        <w:t>Raiti</w:t>
      </w:r>
      <w:r w:rsidR="00496BF7">
        <w:t xml:space="preserve"> contacted </w:t>
      </w:r>
      <w:r w:rsidR="007A0F0F">
        <w:t xml:space="preserve">Kathleen Foley of San Juan </w:t>
      </w:r>
      <w:r w:rsidR="00496BF7">
        <w:t xml:space="preserve">Preservation Trust regarding a </w:t>
      </w:r>
      <w:r w:rsidR="007A0F0F">
        <w:t xml:space="preserve">sign for Sally’s Garden/Fertile Ground.  S.J.P.T. </w:t>
      </w:r>
      <w:r w:rsidR="00496BF7">
        <w:t>has agreed to provide the sign an</w:t>
      </w:r>
      <w:r w:rsidR="00900A05">
        <w:t>d Raiti will donate $500</w:t>
      </w:r>
      <w:r w:rsidR="00E9222C">
        <w:t xml:space="preserve">. </w:t>
      </w:r>
      <w:r>
        <w:t>towards payment for</w:t>
      </w:r>
      <w:r w:rsidR="00900A05">
        <w:t xml:space="preserve"> the sign.  </w:t>
      </w:r>
      <w:r w:rsidR="00496BF7">
        <w:t xml:space="preserve"> After further discussion,</w:t>
      </w:r>
      <w:r w:rsidR="00F00F58">
        <w:t xml:space="preserve"> a motion was made and approved: </w:t>
      </w:r>
    </w:p>
    <w:p w:rsidR="00F00F58" w:rsidRDefault="00F00F58" w:rsidP="00F00F58">
      <w:pPr>
        <w:spacing w:after="0"/>
      </w:pPr>
    </w:p>
    <w:p w:rsidR="00496BF7" w:rsidRDefault="00496BF7" w:rsidP="00F00F58">
      <w:pPr>
        <w:spacing w:after="0"/>
        <w:ind w:left="720"/>
      </w:pPr>
      <w:r>
        <w:t>Proceed with proposed San Juan Preservation Trust sign.  Content will be determined</w:t>
      </w:r>
      <w:r w:rsidR="00F00F58">
        <w:t xml:space="preserve"> and approved by the LCCA board.</w:t>
      </w:r>
    </w:p>
    <w:p w:rsidR="00310F10" w:rsidRDefault="00310F10" w:rsidP="00310F10">
      <w:pPr>
        <w:spacing w:after="0"/>
      </w:pPr>
    </w:p>
    <w:p w:rsidR="00496BF7" w:rsidRDefault="00310F10" w:rsidP="00310F10">
      <w:pPr>
        <w:pStyle w:val="ListParagraph"/>
        <w:numPr>
          <w:ilvl w:val="0"/>
          <w:numId w:val="2"/>
        </w:numPr>
        <w:spacing w:after="0"/>
      </w:pPr>
      <w:r>
        <w:t>Barbara Fulton has resigned from the LCCA Board.  A thank you from all of u</w:t>
      </w:r>
      <w:r w:rsidR="006B2ED6">
        <w:t>s</w:t>
      </w:r>
      <w:r>
        <w:t xml:space="preserve"> for her hard work and dedication to LCCA.   </w:t>
      </w:r>
    </w:p>
    <w:p w:rsidR="004B6986" w:rsidRDefault="004B6986" w:rsidP="004B6986">
      <w:pPr>
        <w:pStyle w:val="ListParagraph"/>
        <w:spacing w:after="0"/>
      </w:pPr>
    </w:p>
    <w:p w:rsidR="00496BF7" w:rsidRDefault="00496BF7" w:rsidP="00496BF7">
      <w:pPr>
        <w:spacing w:after="0"/>
      </w:pPr>
      <w:r>
        <w:t>Old Business:</w:t>
      </w:r>
    </w:p>
    <w:p w:rsidR="0012354F" w:rsidRDefault="00496BF7" w:rsidP="0012354F">
      <w:pPr>
        <w:pStyle w:val="ListParagraph"/>
        <w:numPr>
          <w:ilvl w:val="0"/>
          <w:numId w:val="2"/>
        </w:numPr>
        <w:spacing w:after="0"/>
      </w:pPr>
      <w:r>
        <w:t xml:space="preserve">The 2014 Spirit Award Potluck Dinner will be held </w:t>
      </w:r>
      <w:r w:rsidR="00310F10">
        <w:t>Saturday, January 10th</w:t>
      </w:r>
      <w:r>
        <w:t xml:space="preserve"> commencing at</w:t>
      </w:r>
    </w:p>
    <w:p w:rsidR="00496BF7" w:rsidRDefault="0012354F" w:rsidP="0012354F">
      <w:pPr>
        <w:pStyle w:val="ListParagraph"/>
        <w:spacing w:after="0"/>
      </w:pPr>
      <w:r>
        <w:t>5:00 p.m.</w:t>
      </w:r>
      <w:r w:rsidR="00496BF7">
        <w:t xml:space="preserve"> </w:t>
      </w:r>
      <w:r>
        <w:t xml:space="preserve"> </w:t>
      </w:r>
      <w:r w:rsidR="00496BF7">
        <w:t xml:space="preserve"> </w:t>
      </w:r>
      <w:r>
        <w:t xml:space="preserve"> </w:t>
      </w:r>
    </w:p>
    <w:p w:rsidR="00496BF7" w:rsidRDefault="00496BF7" w:rsidP="00496BF7">
      <w:pPr>
        <w:spacing w:after="0"/>
      </w:pPr>
    </w:p>
    <w:p w:rsidR="00496BF7" w:rsidRDefault="00496BF7" w:rsidP="00496BF7">
      <w:pPr>
        <w:spacing w:after="0"/>
      </w:pPr>
      <w:r>
        <w:t>There being no further business, the meeting was adjourned at 7:10 p.m.  The board will not be meeting in January.  Our next regular board meeting is Monday, February 9</w:t>
      </w:r>
      <w:r w:rsidRPr="00496BF7">
        <w:rPr>
          <w:vertAlign w:val="superscript"/>
        </w:rPr>
        <w:t>th</w:t>
      </w:r>
      <w:r>
        <w:t xml:space="preserve"> at 5:15</w:t>
      </w:r>
      <w:r w:rsidR="00167CB9">
        <w:t xml:space="preserve"> p.m.</w:t>
      </w:r>
    </w:p>
    <w:p w:rsidR="00167CB9" w:rsidRDefault="00167CB9" w:rsidP="00496BF7">
      <w:pPr>
        <w:spacing w:after="0"/>
      </w:pPr>
    </w:p>
    <w:p w:rsidR="00167CB9" w:rsidRDefault="00167CB9" w:rsidP="00496BF7">
      <w:pPr>
        <w:spacing w:after="0"/>
      </w:pPr>
      <w:r>
        <w:t>Respectfully submitted,</w:t>
      </w:r>
    </w:p>
    <w:p w:rsidR="00167CB9" w:rsidRDefault="00167CB9" w:rsidP="00496BF7">
      <w:pPr>
        <w:spacing w:after="0"/>
      </w:pPr>
    </w:p>
    <w:p w:rsidR="00167CB9" w:rsidRDefault="00167CB9" w:rsidP="00496BF7">
      <w:pPr>
        <w:spacing w:after="0"/>
      </w:pPr>
      <w:r>
        <w:t xml:space="preserve">Karen </w:t>
      </w:r>
      <w:proofErr w:type="spellStart"/>
      <w:r>
        <w:t>Barringer</w:t>
      </w:r>
      <w:proofErr w:type="spellEnd"/>
      <w:r>
        <w:t xml:space="preserve">, Secretary </w:t>
      </w:r>
    </w:p>
    <w:p w:rsidR="007A0F0F" w:rsidRDefault="007A0F0F" w:rsidP="00495132">
      <w:pPr>
        <w:spacing w:after="0"/>
      </w:pPr>
    </w:p>
    <w:p w:rsidR="007667B7" w:rsidRDefault="007667B7" w:rsidP="00495132">
      <w:pPr>
        <w:spacing w:after="0"/>
      </w:pPr>
    </w:p>
    <w:p w:rsidR="007667B7" w:rsidRDefault="007667B7" w:rsidP="00495132">
      <w:pPr>
        <w:spacing w:after="0"/>
      </w:pPr>
    </w:p>
    <w:p w:rsidR="00291D7E" w:rsidRDefault="00291D7E" w:rsidP="00495132">
      <w:pPr>
        <w:spacing w:after="0"/>
      </w:pPr>
    </w:p>
    <w:p w:rsidR="00291D7E" w:rsidRDefault="00291D7E" w:rsidP="00495132">
      <w:pPr>
        <w:spacing w:after="0"/>
      </w:pPr>
    </w:p>
    <w:p w:rsidR="00291D7E" w:rsidRDefault="00291D7E" w:rsidP="00495132">
      <w:pPr>
        <w:spacing w:after="0"/>
      </w:pPr>
    </w:p>
    <w:p w:rsidR="00291D7E" w:rsidRDefault="00291D7E" w:rsidP="00495132">
      <w:pPr>
        <w:spacing w:after="0"/>
      </w:pPr>
    </w:p>
    <w:p w:rsidR="00291D7E" w:rsidRDefault="00291D7E" w:rsidP="00495132">
      <w:pPr>
        <w:spacing w:after="0"/>
      </w:pPr>
    </w:p>
    <w:p w:rsidR="00D0160D" w:rsidRDefault="00D0160D" w:rsidP="00D0160D">
      <w:pPr>
        <w:spacing w:after="0"/>
      </w:pPr>
    </w:p>
    <w:p w:rsidR="00D827C0" w:rsidRDefault="00D827C0" w:rsidP="00D827C0">
      <w:pPr>
        <w:spacing w:after="0"/>
      </w:pPr>
    </w:p>
    <w:p w:rsidR="00D827C0" w:rsidRDefault="00D827C0" w:rsidP="00D827C0">
      <w:pPr>
        <w:spacing w:after="0"/>
      </w:pPr>
    </w:p>
    <w:p w:rsidR="00D827C0" w:rsidRDefault="00D827C0" w:rsidP="00D827C0">
      <w:pPr>
        <w:spacing w:after="0"/>
      </w:pPr>
    </w:p>
    <w:p w:rsidR="00D827C0" w:rsidRDefault="00D827C0" w:rsidP="00D827C0">
      <w:pPr>
        <w:spacing w:after="0"/>
      </w:pPr>
      <w:r>
        <w:tab/>
      </w:r>
    </w:p>
    <w:p w:rsidR="00D827C0" w:rsidRDefault="00D827C0" w:rsidP="00D827C0">
      <w:pPr>
        <w:spacing w:after="0"/>
      </w:pPr>
    </w:p>
    <w:p w:rsidR="00D827C0" w:rsidRDefault="00D827C0" w:rsidP="00D827C0">
      <w:pPr>
        <w:spacing w:after="0"/>
      </w:pPr>
      <w:r>
        <w:t xml:space="preserve"> </w:t>
      </w:r>
    </w:p>
    <w:p w:rsidR="00D827C0" w:rsidRDefault="00D827C0" w:rsidP="00D827C0">
      <w:pPr>
        <w:pStyle w:val="ListParagraph"/>
      </w:pPr>
    </w:p>
    <w:p w:rsidR="00D827C0" w:rsidRDefault="00D827C0" w:rsidP="00D827C0">
      <w:pPr>
        <w:pStyle w:val="ListParagraph"/>
      </w:pPr>
    </w:p>
    <w:p w:rsidR="00D827C0" w:rsidRDefault="00D827C0" w:rsidP="00D827C0">
      <w:pPr>
        <w:pStyle w:val="ListParagraph"/>
      </w:pPr>
    </w:p>
    <w:p w:rsidR="00D827C0" w:rsidRDefault="00D827C0" w:rsidP="00D827C0">
      <w:pPr>
        <w:pStyle w:val="ListParagraph"/>
        <w:spacing w:after="0"/>
      </w:pPr>
    </w:p>
    <w:p w:rsidR="00D827C0" w:rsidRDefault="00D827C0" w:rsidP="00D827C0">
      <w:pPr>
        <w:pStyle w:val="ListParagraph"/>
      </w:pPr>
    </w:p>
    <w:p w:rsidR="00D827C0" w:rsidRDefault="00D827C0" w:rsidP="00D827C0">
      <w:pPr>
        <w:spacing w:after="0"/>
      </w:pPr>
    </w:p>
    <w:p w:rsidR="00D827C0" w:rsidRDefault="00D827C0" w:rsidP="00D827C0">
      <w:pPr>
        <w:pStyle w:val="ListParagraph"/>
      </w:pPr>
    </w:p>
    <w:p w:rsidR="00D827C0" w:rsidRDefault="00D827C0" w:rsidP="00D827C0">
      <w:pPr>
        <w:pStyle w:val="ListParagraph"/>
        <w:spacing w:after="0"/>
      </w:pPr>
    </w:p>
    <w:p w:rsidR="00D827C0" w:rsidRDefault="00D827C0" w:rsidP="00D827C0">
      <w:pPr>
        <w:pStyle w:val="ListParagraph"/>
      </w:pPr>
    </w:p>
    <w:p w:rsidR="00D827C0" w:rsidRDefault="00D827C0" w:rsidP="00D827C0">
      <w:pPr>
        <w:spacing w:after="0"/>
      </w:pPr>
    </w:p>
    <w:p w:rsidR="00D827C0" w:rsidRDefault="00D827C0" w:rsidP="00D827C0">
      <w:pPr>
        <w:pStyle w:val="ListParagraph"/>
      </w:pPr>
    </w:p>
    <w:p w:rsidR="00D827C0" w:rsidRDefault="00D827C0" w:rsidP="00D827C0">
      <w:pPr>
        <w:pStyle w:val="ListParagraph"/>
        <w:spacing w:after="0"/>
      </w:pPr>
      <w:r>
        <w:t xml:space="preserve"> </w:t>
      </w:r>
    </w:p>
    <w:p w:rsidR="00D827C0" w:rsidRDefault="00D827C0" w:rsidP="00D827C0">
      <w:pPr>
        <w:pStyle w:val="ListParagraph"/>
        <w:spacing w:after="0"/>
      </w:pPr>
    </w:p>
    <w:p w:rsidR="00D827C0" w:rsidRDefault="00D827C0" w:rsidP="00D827C0">
      <w:pPr>
        <w:pStyle w:val="ListParagraph"/>
        <w:spacing w:after="0"/>
      </w:pPr>
    </w:p>
    <w:p w:rsidR="00D827C0" w:rsidRDefault="00D827C0" w:rsidP="00D827C0">
      <w:pPr>
        <w:pStyle w:val="ListParagraph"/>
        <w:spacing w:after="0"/>
      </w:pPr>
    </w:p>
    <w:p w:rsidR="00D827C0" w:rsidRDefault="00D827C0" w:rsidP="00D827C0">
      <w:pPr>
        <w:pStyle w:val="ListParagraph"/>
        <w:spacing w:after="0"/>
      </w:pPr>
    </w:p>
    <w:p w:rsidR="00395525" w:rsidRDefault="00395525" w:rsidP="00395525">
      <w:pPr>
        <w:pStyle w:val="ListParagraph"/>
      </w:pPr>
    </w:p>
    <w:p w:rsidR="00395525" w:rsidRDefault="00395525" w:rsidP="00D827C0">
      <w:pPr>
        <w:pStyle w:val="ListParagraph"/>
        <w:spacing w:after="0"/>
      </w:pPr>
    </w:p>
    <w:p w:rsidR="001D37DB" w:rsidRDefault="002F45DC" w:rsidP="001D37DB">
      <w:pPr>
        <w:spacing w:after="0"/>
      </w:pPr>
      <w:r>
        <w:t xml:space="preserve"> </w:t>
      </w:r>
    </w:p>
    <w:p w:rsidR="004B15E0" w:rsidRDefault="004B15E0" w:rsidP="001D37DB">
      <w:pPr>
        <w:spacing w:after="0"/>
      </w:pPr>
    </w:p>
    <w:p w:rsidR="004B15E0" w:rsidRDefault="004B15E0" w:rsidP="001D37DB">
      <w:pPr>
        <w:spacing w:after="0"/>
      </w:pPr>
    </w:p>
    <w:p w:rsidR="00680582" w:rsidRDefault="00680582" w:rsidP="001D37DB">
      <w:pPr>
        <w:spacing w:after="0"/>
      </w:pPr>
      <w:r>
        <w:t xml:space="preserve"> </w:t>
      </w:r>
    </w:p>
    <w:p w:rsidR="00680582" w:rsidRDefault="00680582" w:rsidP="00680582">
      <w:pPr>
        <w:pStyle w:val="ListParagraph"/>
        <w:spacing w:after="0"/>
      </w:pPr>
    </w:p>
    <w:sectPr w:rsidR="00680582" w:rsidSect="006A5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8C3"/>
    <w:multiLevelType w:val="hybridMultilevel"/>
    <w:tmpl w:val="438E1548"/>
    <w:lvl w:ilvl="0" w:tplc="7B12B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063E"/>
    <w:multiLevelType w:val="hybridMultilevel"/>
    <w:tmpl w:val="B4C431A0"/>
    <w:lvl w:ilvl="0" w:tplc="80CC7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51BAF"/>
    <w:multiLevelType w:val="hybridMultilevel"/>
    <w:tmpl w:val="AEA0DDC2"/>
    <w:lvl w:ilvl="0" w:tplc="BC4EA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96EEF"/>
    <w:multiLevelType w:val="hybridMultilevel"/>
    <w:tmpl w:val="D99251A6"/>
    <w:lvl w:ilvl="0" w:tplc="2D580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307E"/>
    <w:rsid w:val="00015635"/>
    <w:rsid w:val="0002593E"/>
    <w:rsid w:val="00076A82"/>
    <w:rsid w:val="000C307E"/>
    <w:rsid w:val="000E623C"/>
    <w:rsid w:val="0012354F"/>
    <w:rsid w:val="00167CB9"/>
    <w:rsid w:val="001A71E9"/>
    <w:rsid w:val="001D37DB"/>
    <w:rsid w:val="0025044F"/>
    <w:rsid w:val="00291D7E"/>
    <w:rsid w:val="002B720A"/>
    <w:rsid w:val="002D0176"/>
    <w:rsid w:val="002F45DC"/>
    <w:rsid w:val="00310F10"/>
    <w:rsid w:val="003117DB"/>
    <w:rsid w:val="00323C27"/>
    <w:rsid w:val="00336B9D"/>
    <w:rsid w:val="00395525"/>
    <w:rsid w:val="003C6C3F"/>
    <w:rsid w:val="00495132"/>
    <w:rsid w:val="00496BF7"/>
    <w:rsid w:val="004A63B4"/>
    <w:rsid w:val="004B15E0"/>
    <w:rsid w:val="004B6986"/>
    <w:rsid w:val="005F0C04"/>
    <w:rsid w:val="0064553B"/>
    <w:rsid w:val="00680582"/>
    <w:rsid w:val="006A5001"/>
    <w:rsid w:val="006B2ED6"/>
    <w:rsid w:val="007667B7"/>
    <w:rsid w:val="007A0F0F"/>
    <w:rsid w:val="00843B0C"/>
    <w:rsid w:val="00900A05"/>
    <w:rsid w:val="009332EF"/>
    <w:rsid w:val="00936037"/>
    <w:rsid w:val="00973644"/>
    <w:rsid w:val="009A312A"/>
    <w:rsid w:val="00B042D0"/>
    <w:rsid w:val="00BA3012"/>
    <w:rsid w:val="00D0160D"/>
    <w:rsid w:val="00D404F0"/>
    <w:rsid w:val="00D827C0"/>
    <w:rsid w:val="00D9782B"/>
    <w:rsid w:val="00E82138"/>
    <w:rsid w:val="00E9222C"/>
    <w:rsid w:val="00EC7E37"/>
    <w:rsid w:val="00EF22BA"/>
    <w:rsid w:val="00F00F58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AB443-2C83-4962-96B6-F7DB550A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</dc:creator>
  <cp:lastModifiedBy>Lopez Center Admin</cp:lastModifiedBy>
  <cp:revision>25</cp:revision>
  <cp:lastPrinted>2015-01-04T18:32:00Z</cp:lastPrinted>
  <dcterms:created xsi:type="dcterms:W3CDTF">2014-12-20T22:26:00Z</dcterms:created>
  <dcterms:modified xsi:type="dcterms:W3CDTF">2015-10-30T18:38:00Z</dcterms:modified>
</cp:coreProperties>
</file>